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4D3FF6">
      <w:pPr>
        <w:ind w:left="1418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-114935</wp:posOffset>
            </wp:positionH>
            <wp:positionV relativeFrom="margin">
              <wp:posOffset>-254635</wp:posOffset>
            </wp:positionV>
            <wp:extent cx="1000125" cy="1193800"/>
            <wp:effectExtent l="19050" t="0" r="9525" b="0"/>
            <wp:wrapSquare wrapText="bothSides"/>
            <wp:docPr id="5" name="4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Logo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>Sede Social: Av. Llano Castellano nº 13, 2º izda. 6</w:t>
      </w:r>
    </w:p>
    <w:p w14:paraId="1B9BABF7">
      <w:pPr>
        <w:ind w:left="1418"/>
        <w:rPr>
          <w:sz w:val="18"/>
          <w:szCs w:val="18"/>
        </w:rPr>
      </w:pPr>
      <w:r>
        <w:rPr>
          <w:sz w:val="18"/>
          <w:szCs w:val="18"/>
        </w:rPr>
        <w:t>28034, Madrid</w:t>
      </w:r>
    </w:p>
    <w:p w14:paraId="3E20F647">
      <w:pPr>
        <w:ind w:left="1418"/>
        <w:rPr>
          <w:sz w:val="18"/>
          <w:szCs w:val="18"/>
        </w:rPr>
      </w:pPr>
      <w:r>
        <w:rPr>
          <w:sz w:val="18"/>
          <w:szCs w:val="18"/>
        </w:rPr>
        <w:t>Tfno. Sede 680 97 90 52</w:t>
      </w:r>
    </w:p>
    <w:p w14:paraId="1194C994">
      <w:pPr>
        <w:ind w:left="1418"/>
        <w:rPr>
          <w:sz w:val="18"/>
          <w:szCs w:val="18"/>
        </w:rPr>
      </w:pPr>
      <w:r>
        <w:rPr>
          <w:sz w:val="18"/>
          <w:szCs w:val="18"/>
        </w:rPr>
        <w:t>Tfno. Secretaria 91 323 29 42 (de 10 a 13, y de 18 a 20)</w:t>
      </w:r>
    </w:p>
    <w:p w14:paraId="1405E6B2">
      <w:pPr>
        <w:ind w:left="1418"/>
        <w:rPr>
          <w:sz w:val="18"/>
          <w:szCs w:val="18"/>
        </w:rPr>
      </w:pPr>
      <w:r>
        <w:rPr>
          <w:sz w:val="18"/>
          <w:szCs w:val="18"/>
        </w:rPr>
        <w:t>umereciproca@gmail.com</w:t>
      </w:r>
    </w:p>
    <w:p w14:paraId="416FE96B">
      <w:pPr>
        <w:ind w:left="1418"/>
        <w:rPr>
          <w:sz w:val="18"/>
          <w:szCs w:val="18"/>
        </w:rPr>
      </w:pPr>
      <w:r>
        <w:rPr>
          <w:sz w:val="18"/>
          <w:szCs w:val="18"/>
        </w:rPr>
        <w:t>www.umer.es</w:t>
      </w:r>
    </w:p>
    <w:p w14:paraId="7D5A94E5">
      <w:pPr>
        <w:tabs>
          <w:tab w:val="left" w:pos="1539"/>
        </w:tabs>
        <w:rPr>
          <w:b/>
          <w:sz w:val="20"/>
          <w:szCs w:val="20"/>
        </w:rPr>
      </w:pPr>
      <w:r>
        <w:rPr>
          <w:sz w:val="16"/>
          <w:szCs w:val="16"/>
        </w:rPr>
        <w:tab/>
      </w:r>
    </w:p>
    <w:p w14:paraId="170F0C08">
      <w:pPr>
        <w:tabs>
          <w:tab w:val="left" w:pos="1368"/>
          <w:tab w:val="left" w:pos="1539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374D45AE">
      <w:pPr>
        <w:tabs>
          <w:tab w:val="left" w:pos="1368"/>
          <w:tab w:val="left" w:pos="1539"/>
        </w:tabs>
        <w:rPr>
          <w:b/>
          <w:sz w:val="20"/>
          <w:szCs w:val="20"/>
        </w:rPr>
      </w:pPr>
    </w:p>
    <w:p w14:paraId="2A76F596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Trigésimo segundo curso 2025–2026</w:t>
      </w:r>
    </w:p>
    <w:p w14:paraId="30B83902">
      <w:pPr>
        <w:ind w:left="1416" w:firstLine="708"/>
        <w:rPr>
          <w:b/>
          <w:sz w:val="24"/>
          <w:szCs w:val="24"/>
        </w:rPr>
      </w:pPr>
    </w:p>
    <w:p w14:paraId="266FE070">
      <w:pPr>
        <w:ind w:left="566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Noviembre 2025</w:t>
      </w:r>
    </w:p>
    <w:p w14:paraId="2D01F2F1">
      <w:pPr>
        <w:jc w:val="center"/>
        <w:rPr>
          <w:b/>
          <w:sz w:val="20"/>
          <w:szCs w:val="20"/>
        </w:rPr>
      </w:pPr>
    </w:p>
    <w:p w14:paraId="3ED1E19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ACTIVIDADES LECTIVAS</w:t>
      </w:r>
    </w:p>
    <w:p w14:paraId="14C92A9D">
      <w:pPr>
        <w:jc w:val="center"/>
        <w:rPr>
          <w:sz w:val="20"/>
          <w:szCs w:val="20"/>
        </w:rPr>
      </w:pPr>
    </w:p>
    <w:p w14:paraId="04749611">
      <w:pPr>
        <w:tabs>
          <w:tab w:val="left" w:pos="0"/>
          <w:tab w:val="left" w:pos="1134"/>
        </w:tabs>
        <w:ind w:left="1418" w:hanging="1418"/>
        <w:rPr>
          <w:color w:val="000000"/>
        </w:rPr>
      </w:pPr>
      <w:r>
        <w:rPr>
          <w:color w:val="000000"/>
        </w:rPr>
        <w:t>Lunes 3</w:t>
      </w:r>
      <w:r>
        <w:rPr>
          <w:color w:val="000000"/>
        </w:rPr>
        <w:tab/>
      </w: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</w:rPr>
        <w:t>Coral Ciudad de los Poetas. Dra. Victoria Marchante. Coordinadora Menchi Sanz Peluffo.</w:t>
      </w:r>
    </w:p>
    <w:p w14:paraId="07ADB32A">
      <w:pPr>
        <w:tabs>
          <w:tab w:val="left" w:pos="1134"/>
          <w:tab w:val="left" w:pos="1418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Tema: Tarde de verso y canto.</w:t>
      </w:r>
    </w:p>
    <w:p w14:paraId="2DBF1372">
      <w:pPr>
        <w:ind w:left="1410"/>
        <w:rPr>
          <w:color w:val="000000"/>
          <w:sz w:val="20"/>
          <w:szCs w:val="20"/>
          <w:highlight w:val="yellow"/>
        </w:rPr>
      </w:pPr>
    </w:p>
    <w:p w14:paraId="1659D74E">
      <w:pPr>
        <w:tabs>
          <w:tab w:val="left" w:pos="1134"/>
        </w:tabs>
        <w:ind w:left="1418" w:hanging="1418"/>
        <w:rPr>
          <w:color w:val="000000"/>
        </w:rPr>
      </w:pPr>
      <w:r>
        <w:rPr>
          <w:color w:val="000000"/>
        </w:rPr>
        <w:t>Lunes 17</w:t>
      </w:r>
      <w:r>
        <w:rPr>
          <w:color w:val="000000"/>
        </w:rPr>
        <w:tab/>
      </w: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</w:rPr>
        <w:t>Doña Carmen Sánchez-Guevara Sánchez.</w:t>
      </w:r>
      <w:r>
        <w:t xml:space="preserve"> </w:t>
      </w:r>
      <w:r>
        <w:rPr>
          <w:color w:val="000000"/>
        </w:rPr>
        <w:t>Profesora doctora en ETSAM UPM.</w:t>
      </w:r>
    </w:p>
    <w:p w14:paraId="0FA58B7A">
      <w:pPr>
        <w:tabs>
          <w:tab w:val="left" w:pos="1134"/>
        </w:tabs>
        <w:ind w:left="1418" w:hanging="1418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Tema: Hacer frente al calor en la ciudad con una mirada ecosocial.</w:t>
      </w:r>
    </w:p>
    <w:p w14:paraId="5CE48D60">
      <w:pPr>
        <w:tabs>
          <w:tab w:val="left" w:pos="142"/>
          <w:tab w:val="left" w:pos="1134"/>
          <w:tab w:val="left" w:pos="1418"/>
        </w:tabs>
        <w:rPr>
          <w:rStyle w:val="23"/>
          <w:bCs/>
          <w:color w:val="000000"/>
          <w:sz w:val="20"/>
          <w:szCs w:val="20"/>
        </w:rPr>
      </w:pPr>
    </w:p>
    <w:p w14:paraId="471095B5">
      <w:pPr>
        <w:tabs>
          <w:tab w:val="left" w:pos="1134"/>
        </w:tabs>
        <w:ind w:left="1418" w:hanging="1418"/>
        <w:rPr>
          <w:color w:val="000000"/>
        </w:rPr>
      </w:pPr>
      <w:r>
        <w:rPr>
          <w:color w:val="000000"/>
        </w:rPr>
        <w:t>Lunes 24</w:t>
      </w:r>
      <w:r>
        <w:rPr>
          <w:color w:val="000000"/>
        </w:rPr>
        <w:tab/>
      </w: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</w:rPr>
        <w:t>Doña Teresa Cañedo-Argüelles Fábrega. Catedrática Emérita de Historia de América en la Universidad de Alcalá de Henares.</w:t>
      </w:r>
    </w:p>
    <w:p w14:paraId="624C27EE">
      <w:pPr>
        <w:tabs>
          <w:tab w:val="left" w:pos="1134"/>
        </w:tabs>
        <w:ind w:left="1418" w:hanging="1418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Tema: Minorías étnicas en los Estados de América Latina. Indígenas y afrodescendientes en un mundo no tan lejano.</w:t>
      </w:r>
    </w:p>
    <w:p w14:paraId="1EA4B3DF">
      <w:pPr>
        <w:tabs>
          <w:tab w:val="left" w:pos="1134"/>
        </w:tabs>
        <w:ind w:left="1418" w:hanging="1418"/>
        <w:rPr>
          <w:color w:val="000000"/>
        </w:rPr>
      </w:pPr>
    </w:p>
    <w:p w14:paraId="2F9546C2">
      <w:pPr>
        <w:tabs>
          <w:tab w:val="left" w:pos="142"/>
          <w:tab w:val="left" w:pos="1134"/>
          <w:tab w:val="left" w:pos="1418"/>
        </w:tabs>
        <w:rPr>
          <w:rStyle w:val="23"/>
          <w:bCs/>
          <w:color w:val="000000"/>
          <w:sz w:val="20"/>
          <w:szCs w:val="20"/>
        </w:rPr>
      </w:pPr>
    </w:p>
    <w:p w14:paraId="0CC844AA">
      <w:pPr>
        <w:ind w:left="1410"/>
        <w:rPr>
          <w:color w:val="000000"/>
          <w:sz w:val="20"/>
          <w:szCs w:val="20"/>
          <w:highlight w:val="yellow"/>
        </w:rPr>
      </w:pPr>
    </w:p>
    <w:p w14:paraId="79FEEC78">
      <w:pPr>
        <w:tabs>
          <w:tab w:val="left" w:pos="1197"/>
        </w:tabs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ACTIVIDADES E</w:t>
      </w:r>
      <w:r>
        <w:rPr>
          <w:b/>
          <w:color w:val="000000"/>
          <w:sz w:val="24"/>
          <w:szCs w:val="24"/>
        </w:rPr>
        <w:t>XTRALECTIVAS</w:t>
      </w:r>
    </w:p>
    <w:p w14:paraId="43C2B912">
      <w:pPr>
        <w:tabs>
          <w:tab w:val="left" w:pos="1197"/>
        </w:tabs>
        <w:jc w:val="center"/>
        <w:rPr>
          <w:b/>
          <w:color w:val="000000"/>
          <w:sz w:val="20"/>
          <w:szCs w:val="20"/>
        </w:rPr>
      </w:pPr>
    </w:p>
    <w:p w14:paraId="2042BC96">
      <w:pPr>
        <w:tabs>
          <w:tab w:val="left" w:pos="-142"/>
          <w:tab w:val="left" w:pos="1134"/>
        </w:tabs>
        <w:ind w:left="1418" w:hanging="1418"/>
        <w:rPr>
          <w:color w:val="000000"/>
        </w:rPr>
      </w:pPr>
      <w:r>
        <w:rPr>
          <w:color w:val="000000"/>
        </w:rPr>
        <w:t>Viernes 7</w:t>
      </w:r>
      <w:r>
        <w:rPr>
          <w:color w:val="000000"/>
        </w:rPr>
        <w:tab/>
      </w: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</w:rPr>
        <w:t xml:space="preserve">Visita guiada a La Casa de la Arquitectura. </w:t>
      </w:r>
    </w:p>
    <w:p w14:paraId="3B498030">
      <w:pPr>
        <w:tabs>
          <w:tab w:val="left" w:pos="142"/>
          <w:tab w:val="left" w:pos="1418"/>
          <w:tab w:val="left" w:pos="1693"/>
          <w:tab w:val="left" w:pos="1940"/>
          <w:tab w:val="left" w:pos="2119"/>
        </w:tabs>
        <w:rPr>
          <w:color w:val="000000"/>
        </w:rPr>
      </w:pPr>
      <w:r>
        <w:rPr>
          <w:color w:val="000000"/>
        </w:rPr>
        <w:t>12.45</w:t>
      </w:r>
      <w:r>
        <w:rPr>
          <w:color w:val="000000"/>
        </w:rPr>
        <w:tab/>
      </w:r>
      <w:r>
        <w:rPr>
          <w:color w:val="000000"/>
        </w:rPr>
        <w:t>Lugar de encuentro: Puerta del museo, Pº. de la Castellana (Arcos Nuevos Ministerios).</w:t>
      </w:r>
    </w:p>
    <w:p w14:paraId="0DC78609">
      <w:pPr>
        <w:tabs>
          <w:tab w:val="left" w:pos="-142"/>
          <w:tab w:val="left" w:pos="1134"/>
        </w:tabs>
        <w:ind w:left="1418" w:hanging="1418"/>
        <w:rPr>
          <w:color w:val="000000"/>
          <w:highlight w:val="yellow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Locomoción: &lt;M&gt; L. 10 Nuevos Ministerios.</w:t>
      </w:r>
    </w:p>
    <w:p w14:paraId="3A6DBD85">
      <w:pPr>
        <w:tabs>
          <w:tab w:val="left" w:pos="1197"/>
        </w:tabs>
        <w:rPr>
          <w:b/>
          <w:bCs/>
          <w:color w:val="222222"/>
          <w:sz w:val="20"/>
          <w:szCs w:val="20"/>
        </w:rPr>
      </w:pPr>
    </w:p>
    <w:p w14:paraId="1F0C5E47">
      <w:pPr>
        <w:tabs>
          <w:tab w:val="left" w:pos="-142"/>
          <w:tab w:val="left" w:pos="1134"/>
        </w:tabs>
        <w:ind w:left="1418" w:hanging="1418"/>
        <w:rPr>
          <w:color w:val="000000"/>
        </w:rPr>
      </w:pPr>
      <w:r>
        <w:rPr>
          <w:color w:val="000000"/>
        </w:rPr>
        <w:t>Viernes 14</w:t>
      </w:r>
      <w:r>
        <w:rPr>
          <w:color w:val="000000"/>
        </w:rPr>
        <w:tab/>
      </w: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</w:rPr>
        <w:t>Visita guiada a la Finca de Vista Alegre.</w:t>
      </w:r>
    </w:p>
    <w:p w14:paraId="38897DCB">
      <w:pPr>
        <w:tabs>
          <w:tab w:val="left" w:pos="-142"/>
          <w:tab w:val="left" w:pos="1134"/>
        </w:tabs>
        <w:ind w:left="1418" w:hanging="1418"/>
        <w:rPr>
          <w:color w:val="000000"/>
        </w:rPr>
      </w:pPr>
      <w:r>
        <w:rPr>
          <w:color w:val="000000"/>
        </w:rPr>
        <w:t>9:45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Lugar de encuentro: Entrada a la finca, Calle del Gral. Ricardos, 179.</w:t>
      </w:r>
    </w:p>
    <w:p w14:paraId="0DABB0D6">
      <w:pPr>
        <w:tabs>
          <w:tab w:val="left" w:pos="142"/>
          <w:tab w:val="left" w:pos="1418"/>
          <w:tab w:val="left" w:pos="1693"/>
          <w:tab w:val="left" w:pos="1940"/>
          <w:tab w:val="left" w:pos="2119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Locomoción: &lt;M&gt; L. 5</w:t>
      </w:r>
      <w:r>
        <w:t xml:space="preserve"> Oporto</w:t>
      </w:r>
      <w:r>
        <w:rPr>
          <w:color w:val="000000"/>
        </w:rPr>
        <w:t>.</w:t>
      </w:r>
    </w:p>
    <w:p w14:paraId="0EABBE4A">
      <w:pPr>
        <w:tabs>
          <w:tab w:val="left" w:pos="1276"/>
          <w:tab w:val="left" w:pos="1445"/>
          <w:tab w:val="left" w:pos="1693"/>
          <w:tab w:val="left" w:pos="1940"/>
          <w:tab w:val="left" w:pos="2119"/>
        </w:tabs>
        <w:rPr>
          <w:color w:val="000000"/>
          <w:sz w:val="20"/>
          <w:szCs w:val="20"/>
          <w:highlight w:val="yellow"/>
        </w:rPr>
      </w:pPr>
    </w:p>
    <w:p w14:paraId="6DAFC75D">
      <w:pPr>
        <w:tabs>
          <w:tab w:val="left" w:pos="-142"/>
          <w:tab w:val="left" w:pos="1134"/>
        </w:tabs>
        <w:ind w:left="1418" w:hanging="1418"/>
        <w:rPr>
          <w:color w:val="000000"/>
        </w:rPr>
      </w:pPr>
      <w:r>
        <w:rPr>
          <w:color w:val="000000"/>
        </w:rPr>
        <w:t>Viernes 28</w:t>
      </w:r>
      <w:r>
        <w:rPr>
          <w:color w:val="000000"/>
        </w:rPr>
        <w:tab/>
      </w: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</w:rPr>
        <w:t>Visita guiada al Museo del Traje.</w:t>
      </w:r>
    </w:p>
    <w:p w14:paraId="0B803A9E">
      <w:pPr>
        <w:tabs>
          <w:tab w:val="left" w:pos="142"/>
          <w:tab w:val="left" w:pos="1445"/>
          <w:tab w:val="left" w:pos="1693"/>
          <w:tab w:val="left" w:pos="1940"/>
          <w:tab w:val="left" w:pos="2119"/>
        </w:tabs>
        <w:ind w:right="-172"/>
        <w:rPr>
          <w:color w:val="000000"/>
        </w:rPr>
      </w:pPr>
      <w:r>
        <w:rPr>
          <w:color w:val="000000"/>
        </w:rPr>
        <w:t>11:45</w:t>
      </w:r>
      <w:r>
        <w:rPr>
          <w:color w:val="000000"/>
        </w:rPr>
        <w:tab/>
      </w:r>
      <w:r>
        <w:rPr>
          <w:color w:val="000000"/>
        </w:rPr>
        <w:t>Lugar de encuentro: Puerta del museo, Av. de Juan de Herrera, 2.</w:t>
      </w:r>
    </w:p>
    <w:p w14:paraId="51556E61">
      <w:pPr>
        <w:tabs>
          <w:tab w:val="left" w:pos="142"/>
          <w:tab w:val="left" w:pos="1418"/>
          <w:tab w:val="left" w:pos="1693"/>
          <w:tab w:val="left" w:pos="1940"/>
          <w:tab w:val="left" w:pos="2119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Locomoción: &lt;M&gt; L. 3 y 6 Moncloa.</w:t>
      </w:r>
    </w:p>
    <w:p w14:paraId="557854CE">
      <w:pPr>
        <w:tabs>
          <w:tab w:val="left" w:pos="-142"/>
          <w:tab w:val="left" w:pos="1134"/>
        </w:tabs>
        <w:ind w:left="1418" w:hanging="1418"/>
        <w:rPr>
          <w:color w:val="000000"/>
          <w:sz w:val="20"/>
          <w:szCs w:val="20"/>
          <w:highlight w:val="yellow"/>
        </w:rPr>
      </w:pPr>
    </w:p>
    <w:p w14:paraId="045A4D50">
      <w:pPr>
        <w:tabs>
          <w:tab w:val="left" w:pos="1197"/>
        </w:tabs>
        <w:rPr>
          <w:bCs/>
        </w:rPr>
      </w:pPr>
      <w:r>
        <w:rPr>
          <w:bCs/>
        </w:rPr>
        <w:t xml:space="preserve">Estas actividades son para socios que previamente se hayan inscrito en ellas; la inscripción se llevará a cabo de manera presencial 30’ antes de las conferencias. </w:t>
      </w:r>
    </w:p>
    <w:p w14:paraId="1754ADD0">
      <w:pPr>
        <w:tabs>
          <w:tab w:val="left" w:pos="1197"/>
        </w:tabs>
        <w:rPr>
          <w:b/>
          <w:bCs/>
          <w:sz w:val="20"/>
          <w:szCs w:val="20"/>
        </w:rPr>
      </w:pPr>
    </w:p>
    <w:p w14:paraId="269CBD6F">
      <w:pPr>
        <w:tabs>
          <w:tab w:val="left" w:pos="1197"/>
        </w:tabs>
        <w:rPr>
          <w:sz w:val="20"/>
          <w:szCs w:val="20"/>
        </w:rPr>
      </w:pPr>
      <w:r>
        <w:rPr>
          <w:bCs/>
        </w:rPr>
        <w:t>Las conferencias tienen lugar en la sede del IMSERSO (C/ Ginzo de Limia, 58, con vuelta a Pedro Rico-Pl. de las Reales Academias) a las 18 horas</w:t>
      </w:r>
      <w:r>
        <w:rPr>
          <w:sz w:val="20"/>
          <w:szCs w:val="20"/>
        </w:rPr>
        <w:t>.</w:t>
      </w:r>
    </w:p>
    <w:p w14:paraId="661C1FFE">
      <w:pPr>
        <w:tabs>
          <w:tab w:val="left" w:pos="1197"/>
        </w:tabs>
        <w:rPr>
          <w:sz w:val="20"/>
          <w:szCs w:val="20"/>
        </w:rPr>
      </w:pPr>
    </w:p>
    <w:p w14:paraId="600436DA">
      <w:pPr>
        <w:tabs>
          <w:tab w:val="left" w:pos="1197"/>
        </w:tabs>
        <w:rPr>
          <w:sz w:val="20"/>
          <w:szCs w:val="20"/>
        </w:rPr>
      </w:pPr>
      <w:r>
        <w:rPr>
          <w:sz w:val="20"/>
          <w:szCs w:val="20"/>
        </w:rPr>
        <w:t>En colaboración con el IMSERSO.</w:t>
      </w:r>
    </w:p>
    <w:p w14:paraId="1CB93266">
      <w:pPr>
        <w:tabs>
          <w:tab w:val="left" w:pos="1197"/>
        </w:tabs>
        <w:rPr>
          <w:sz w:val="20"/>
          <w:szCs w:val="20"/>
        </w:rPr>
      </w:pPr>
      <w:r>
        <w:rPr>
          <w:sz w:val="20"/>
          <w:szCs w:val="20"/>
        </w:rPr>
        <w:t>Ministerio de derechos Sociales, Consumo y Agenda 2030.</w:t>
      </w:r>
    </w:p>
    <w:p w14:paraId="07CF276F">
      <w:pPr>
        <w:tabs>
          <w:tab w:val="left" w:pos="1197"/>
        </w:tabs>
        <w:rPr>
          <w:sz w:val="20"/>
          <w:szCs w:val="20"/>
        </w:rPr>
      </w:pPr>
    </w:p>
    <w:p w14:paraId="31287F87">
      <w:pPr>
        <w:tabs>
          <w:tab w:val="left" w:pos="1197"/>
          <w:tab w:val="left" w:pos="7088"/>
        </w:tabs>
        <w:rPr>
          <w:sz w:val="20"/>
          <w:szCs w:val="20"/>
        </w:rPr>
      </w:pPr>
    </w:p>
    <w:p w14:paraId="79B12C57">
      <w:pPr>
        <w:tabs>
          <w:tab w:val="left" w:pos="1197"/>
          <w:tab w:val="left" w:pos="7088"/>
        </w:tabs>
        <w:jc w:val="right"/>
        <w:rPr>
          <w:sz w:val="20"/>
          <w:szCs w:val="20"/>
          <w:lang w:eastAsia="es-ES"/>
        </w:rPr>
      </w:pPr>
      <w:r>
        <w:rPr>
          <w:sz w:val="20"/>
          <w:szCs w:val="20"/>
          <w:lang w:eastAsia="es-ES"/>
        </w:rPr>
        <w:tab/>
      </w:r>
      <w:r>
        <w:rPr>
          <w:sz w:val="20"/>
          <w:szCs w:val="20"/>
          <w:lang w:eastAsia="es-ES"/>
        </w:rPr>
        <w:drawing>
          <wp:inline distT="0" distB="0" distL="0" distR="0">
            <wp:extent cx="2063750" cy="1045210"/>
            <wp:effectExtent l="19050" t="0" r="0" b="0"/>
            <wp:docPr id="1" name="0 Imagen" descr="20251024_202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20251024_202643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760" cy="1045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EFEB1">
      <w:pPr>
        <w:tabs>
          <w:tab w:val="left" w:pos="1197"/>
          <w:tab w:val="left" w:pos="7088"/>
        </w:tabs>
        <w:rPr>
          <w:sz w:val="20"/>
          <w:szCs w:val="20"/>
        </w:rPr>
      </w:pPr>
    </w:p>
    <w:p w14:paraId="7D7D9427">
      <w:pPr>
        <w:tabs>
          <w:tab w:val="left" w:pos="1197"/>
          <w:tab w:val="left" w:pos="7088"/>
        </w:tabs>
        <w:ind w:left="709"/>
        <w:jc w:val="right"/>
        <w:rPr>
          <w:i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Fdo.: Rosa Valdivia Carrión, Presidenta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737" w:bottom="754" w:left="851" w:header="720" w:footer="720" w:gutter="0"/>
      <w:cols w:space="720" w:num="1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MS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0E99C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6851D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9E06D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A9069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7889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C7F8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60"/>
  <w:doNotDisplayPageBoundaries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43"/>
    <w:rsid w:val="00000AE7"/>
    <w:rsid w:val="00001F6F"/>
    <w:rsid w:val="00002460"/>
    <w:rsid w:val="00005F62"/>
    <w:rsid w:val="00012B89"/>
    <w:rsid w:val="00027F74"/>
    <w:rsid w:val="00030491"/>
    <w:rsid w:val="00033529"/>
    <w:rsid w:val="0004440A"/>
    <w:rsid w:val="00044B6F"/>
    <w:rsid w:val="000511A2"/>
    <w:rsid w:val="00051C6A"/>
    <w:rsid w:val="000545A3"/>
    <w:rsid w:val="00055BD0"/>
    <w:rsid w:val="00066072"/>
    <w:rsid w:val="00072B02"/>
    <w:rsid w:val="000C064C"/>
    <w:rsid w:val="000C0714"/>
    <w:rsid w:val="000D6248"/>
    <w:rsid w:val="000E05FE"/>
    <w:rsid w:val="00105CCC"/>
    <w:rsid w:val="00115B09"/>
    <w:rsid w:val="001233DF"/>
    <w:rsid w:val="00144C9D"/>
    <w:rsid w:val="00145ED8"/>
    <w:rsid w:val="001565CC"/>
    <w:rsid w:val="00163798"/>
    <w:rsid w:val="00172A64"/>
    <w:rsid w:val="001743B6"/>
    <w:rsid w:val="001827C9"/>
    <w:rsid w:val="0018326C"/>
    <w:rsid w:val="00183EAF"/>
    <w:rsid w:val="001B1AAA"/>
    <w:rsid w:val="001B7E74"/>
    <w:rsid w:val="001C159D"/>
    <w:rsid w:val="001D39F2"/>
    <w:rsid w:val="001F1E5F"/>
    <w:rsid w:val="002129B8"/>
    <w:rsid w:val="002428B1"/>
    <w:rsid w:val="00242B0F"/>
    <w:rsid w:val="002433E1"/>
    <w:rsid w:val="00251F44"/>
    <w:rsid w:val="00274E22"/>
    <w:rsid w:val="0029306E"/>
    <w:rsid w:val="002B0A34"/>
    <w:rsid w:val="002C046A"/>
    <w:rsid w:val="002C4799"/>
    <w:rsid w:val="002D6C66"/>
    <w:rsid w:val="002E5A7A"/>
    <w:rsid w:val="002E7B0F"/>
    <w:rsid w:val="002F40DB"/>
    <w:rsid w:val="0030035A"/>
    <w:rsid w:val="00300629"/>
    <w:rsid w:val="00311E75"/>
    <w:rsid w:val="003617B8"/>
    <w:rsid w:val="00364DE8"/>
    <w:rsid w:val="0037220B"/>
    <w:rsid w:val="00374FEC"/>
    <w:rsid w:val="00377D97"/>
    <w:rsid w:val="00393AC1"/>
    <w:rsid w:val="003B2F08"/>
    <w:rsid w:val="003B6565"/>
    <w:rsid w:val="003C1D20"/>
    <w:rsid w:val="003C2E2C"/>
    <w:rsid w:val="003E47A7"/>
    <w:rsid w:val="00400F6E"/>
    <w:rsid w:val="00405917"/>
    <w:rsid w:val="004169AD"/>
    <w:rsid w:val="00430797"/>
    <w:rsid w:val="00436986"/>
    <w:rsid w:val="004451FA"/>
    <w:rsid w:val="00460ED8"/>
    <w:rsid w:val="004726FC"/>
    <w:rsid w:val="0047368A"/>
    <w:rsid w:val="00473A26"/>
    <w:rsid w:val="00491809"/>
    <w:rsid w:val="00497CB6"/>
    <w:rsid w:val="004B2D32"/>
    <w:rsid w:val="004E3EE3"/>
    <w:rsid w:val="004E42B1"/>
    <w:rsid w:val="00511DC4"/>
    <w:rsid w:val="00525144"/>
    <w:rsid w:val="00532193"/>
    <w:rsid w:val="0054702D"/>
    <w:rsid w:val="005B6F98"/>
    <w:rsid w:val="005E0809"/>
    <w:rsid w:val="005E4A57"/>
    <w:rsid w:val="005E6E51"/>
    <w:rsid w:val="005F0501"/>
    <w:rsid w:val="006008A1"/>
    <w:rsid w:val="00603C51"/>
    <w:rsid w:val="00617534"/>
    <w:rsid w:val="00623DEC"/>
    <w:rsid w:val="00637D3C"/>
    <w:rsid w:val="0065149D"/>
    <w:rsid w:val="00653FF7"/>
    <w:rsid w:val="006701C4"/>
    <w:rsid w:val="00692BDB"/>
    <w:rsid w:val="006B7C00"/>
    <w:rsid w:val="006B7C42"/>
    <w:rsid w:val="006D0E65"/>
    <w:rsid w:val="00707BD1"/>
    <w:rsid w:val="007129C9"/>
    <w:rsid w:val="00754A34"/>
    <w:rsid w:val="007737C0"/>
    <w:rsid w:val="00787D51"/>
    <w:rsid w:val="00790005"/>
    <w:rsid w:val="007B33E4"/>
    <w:rsid w:val="007B66DF"/>
    <w:rsid w:val="007C3E42"/>
    <w:rsid w:val="007C7203"/>
    <w:rsid w:val="007E5EF0"/>
    <w:rsid w:val="007F2AE8"/>
    <w:rsid w:val="00822835"/>
    <w:rsid w:val="00823639"/>
    <w:rsid w:val="0084201B"/>
    <w:rsid w:val="0084532D"/>
    <w:rsid w:val="0085128E"/>
    <w:rsid w:val="00861C21"/>
    <w:rsid w:val="0087337E"/>
    <w:rsid w:val="0087582C"/>
    <w:rsid w:val="00886924"/>
    <w:rsid w:val="008954BF"/>
    <w:rsid w:val="008A322F"/>
    <w:rsid w:val="008B3C5C"/>
    <w:rsid w:val="008B4FF9"/>
    <w:rsid w:val="008D1FC8"/>
    <w:rsid w:val="008D6E3B"/>
    <w:rsid w:val="008E56FE"/>
    <w:rsid w:val="008F30D5"/>
    <w:rsid w:val="00927B41"/>
    <w:rsid w:val="009938F4"/>
    <w:rsid w:val="009B5EB6"/>
    <w:rsid w:val="009C6288"/>
    <w:rsid w:val="009E3DB3"/>
    <w:rsid w:val="009F355F"/>
    <w:rsid w:val="009F4643"/>
    <w:rsid w:val="00A115DA"/>
    <w:rsid w:val="00A14AC4"/>
    <w:rsid w:val="00A161A8"/>
    <w:rsid w:val="00A43923"/>
    <w:rsid w:val="00A52EE4"/>
    <w:rsid w:val="00A57F07"/>
    <w:rsid w:val="00A60F3A"/>
    <w:rsid w:val="00A70037"/>
    <w:rsid w:val="00A8550A"/>
    <w:rsid w:val="00B25C15"/>
    <w:rsid w:val="00B378B3"/>
    <w:rsid w:val="00B42F91"/>
    <w:rsid w:val="00B545DA"/>
    <w:rsid w:val="00BA30CB"/>
    <w:rsid w:val="00BB571D"/>
    <w:rsid w:val="00BB7577"/>
    <w:rsid w:val="00BB7D96"/>
    <w:rsid w:val="00BB7FA5"/>
    <w:rsid w:val="00BC7540"/>
    <w:rsid w:val="00BE0A1C"/>
    <w:rsid w:val="00C464A2"/>
    <w:rsid w:val="00C5520A"/>
    <w:rsid w:val="00C66BCA"/>
    <w:rsid w:val="00C92A69"/>
    <w:rsid w:val="00CA14A3"/>
    <w:rsid w:val="00CA4718"/>
    <w:rsid w:val="00CC0C7A"/>
    <w:rsid w:val="00CE14E6"/>
    <w:rsid w:val="00CF5437"/>
    <w:rsid w:val="00CF57E3"/>
    <w:rsid w:val="00D417F7"/>
    <w:rsid w:val="00D62448"/>
    <w:rsid w:val="00D62687"/>
    <w:rsid w:val="00D8093B"/>
    <w:rsid w:val="00DB42A9"/>
    <w:rsid w:val="00DC329A"/>
    <w:rsid w:val="00DD32A8"/>
    <w:rsid w:val="00DE291E"/>
    <w:rsid w:val="00DF32B0"/>
    <w:rsid w:val="00E1745E"/>
    <w:rsid w:val="00E17608"/>
    <w:rsid w:val="00E209CE"/>
    <w:rsid w:val="00E22710"/>
    <w:rsid w:val="00E3065B"/>
    <w:rsid w:val="00E30ACF"/>
    <w:rsid w:val="00E50698"/>
    <w:rsid w:val="00E55223"/>
    <w:rsid w:val="00EA440C"/>
    <w:rsid w:val="00EB12A4"/>
    <w:rsid w:val="00EB175C"/>
    <w:rsid w:val="00EB6ACE"/>
    <w:rsid w:val="00ED4C8E"/>
    <w:rsid w:val="00ED5002"/>
    <w:rsid w:val="00ED7955"/>
    <w:rsid w:val="00EF6A8D"/>
    <w:rsid w:val="00F118ED"/>
    <w:rsid w:val="00F12E20"/>
    <w:rsid w:val="00F17779"/>
    <w:rsid w:val="00F30283"/>
    <w:rsid w:val="00F32EFA"/>
    <w:rsid w:val="00F6489D"/>
    <w:rsid w:val="00F837DF"/>
    <w:rsid w:val="00F96591"/>
    <w:rsid w:val="00FA4890"/>
    <w:rsid w:val="00FA7ACA"/>
    <w:rsid w:val="00FC0923"/>
    <w:rsid w:val="00FD2885"/>
    <w:rsid w:val="00FE0367"/>
    <w:rsid w:val="00FE5943"/>
    <w:rsid w:val="00FF6136"/>
    <w:rsid w:val="79E6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Quote"/>
  </w:latentStyles>
  <w:style w:type="paragraph" w:default="1" w:styleId="1">
    <w:name w:val="Normal"/>
    <w:qFormat/>
    <w:uiPriority w:val="0"/>
    <w:pPr>
      <w:suppressAutoHyphens/>
    </w:pPr>
    <w:rPr>
      <w:rFonts w:ascii="Arial" w:hAnsi="Arial" w:eastAsia="Times New Roman" w:cs="Arial"/>
      <w:kern w:val="1"/>
      <w:sz w:val="22"/>
      <w:szCs w:val="22"/>
      <w:lang w:val="es-ES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rFonts w:cs="Times New Roman"/>
      <w:color w:val="0000FF"/>
      <w:u w:val="single"/>
    </w:rPr>
  </w:style>
  <w:style w:type="paragraph" w:styleId="5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7">
    <w:name w:val="List"/>
    <w:basedOn w:val="8"/>
    <w:uiPriority w:val="0"/>
    <w:rPr>
      <w:rFonts w:cs="Arial"/>
    </w:rPr>
  </w:style>
  <w:style w:type="paragraph" w:styleId="8">
    <w:name w:val="Body Text"/>
    <w:basedOn w:val="1"/>
    <w:qFormat/>
    <w:uiPriority w:val="0"/>
    <w:pPr>
      <w:widowControl w:val="0"/>
      <w:spacing w:after="120"/>
    </w:pPr>
    <w:rPr>
      <w:rFonts w:ascii="Times New Roman" w:hAnsi="Times New Roman" w:eastAsia="SimSun" w:cs="Times New Roman"/>
      <w:sz w:val="24"/>
      <w:szCs w:val="24"/>
      <w:lang w:eastAsia="hi-IN" w:bidi="hi-IN"/>
    </w:rPr>
  </w:style>
  <w:style w:type="paragraph" w:styleId="9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customStyle="1" w:styleId="10">
    <w:name w:val="Fuente de párrafo predeter.7"/>
    <w:uiPriority w:val="0"/>
  </w:style>
  <w:style w:type="character" w:customStyle="1" w:styleId="11">
    <w:name w:val="Fuente de párrafo predeter.6"/>
    <w:uiPriority w:val="0"/>
  </w:style>
  <w:style w:type="character" w:customStyle="1" w:styleId="12">
    <w:name w:val="Fuente de párrafo predeter.5"/>
    <w:uiPriority w:val="0"/>
  </w:style>
  <w:style w:type="character" w:customStyle="1" w:styleId="13">
    <w:name w:val="Fuente de párrafo predeter.4"/>
    <w:uiPriority w:val="0"/>
  </w:style>
  <w:style w:type="character" w:customStyle="1" w:styleId="14">
    <w:name w:val="Fuente de párrafo predeter.3"/>
    <w:uiPriority w:val="0"/>
  </w:style>
  <w:style w:type="character" w:customStyle="1" w:styleId="15">
    <w:name w:val="Fuente de párrafo predeter.2"/>
    <w:uiPriority w:val="0"/>
  </w:style>
  <w:style w:type="character" w:customStyle="1" w:styleId="16">
    <w:name w:val="WW8Num1z0"/>
    <w:uiPriority w:val="0"/>
    <w:rPr>
      <w:rFonts w:hint="default" w:ascii="Symbol" w:hAnsi="Symbol" w:cs="Symbol"/>
    </w:rPr>
  </w:style>
  <w:style w:type="character" w:customStyle="1" w:styleId="17">
    <w:name w:val="WW8Num1z1"/>
    <w:uiPriority w:val="0"/>
    <w:rPr>
      <w:rFonts w:hint="default" w:ascii="Courier New" w:hAnsi="Courier New" w:cs="Courier New"/>
    </w:rPr>
  </w:style>
  <w:style w:type="character" w:customStyle="1" w:styleId="18">
    <w:name w:val="WW8Num1z2"/>
    <w:uiPriority w:val="0"/>
    <w:rPr>
      <w:rFonts w:hint="default" w:ascii="Wingdings" w:hAnsi="Wingdings" w:cs="Wingdings"/>
    </w:rPr>
  </w:style>
  <w:style w:type="character" w:customStyle="1" w:styleId="19">
    <w:name w:val="Fuente de párrafo predeter.1"/>
    <w:uiPriority w:val="0"/>
  </w:style>
  <w:style w:type="character" w:customStyle="1" w:styleId="20">
    <w:name w:val="Texto de globo Car"/>
    <w:uiPriority w:val="0"/>
    <w:rPr>
      <w:rFonts w:cs="Arial"/>
      <w:sz w:val="2"/>
    </w:rPr>
  </w:style>
  <w:style w:type="character" w:customStyle="1" w:styleId="21">
    <w:name w:val="Encabezado Car"/>
    <w:qFormat/>
    <w:uiPriority w:val="0"/>
    <w:rPr>
      <w:rFonts w:ascii="Arial" w:hAnsi="Arial" w:cs="Arial"/>
      <w:sz w:val="22"/>
      <w:szCs w:val="22"/>
    </w:rPr>
  </w:style>
  <w:style w:type="character" w:customStyle="1" w:styleId="22">
    <w:name w:val="Pie de página Car"/>
    <w:qFormat/>
    <w:uiPriority w:val="0"/>
    <w:rPr>
      <w:rFonts w:ascii="Arial" w:hAnsi="Arial" w:cs="Arial"/>
      <w:sz w:val="22"/>
      <w:szCs w:val="22"/>
    </w:rPr>
  </w:style>
  <w:style w:type="character" w:customStyle="1" w:styleId="23">
    <w:name w:val="apple-converted-space"/>
    <w:basedOn w:val="19"/>
    <w:qFormat/>
    <w:uiPriority w:val="0"/>
  </w:style>
  <w:style w:type="character" w:customStyle="1" w:styleId="24">
    <w:name w:val="Texto independiente Car"/>
    <w:qFormat/>
    <w:uiPriority w:val="0"/>
    <w:rPr>
      <w:rFonts w:eastAsia="SimSun" w:cs="Arial"/>
      <w:kern w:val="1"/>
      <w:sz w:val="24"/>
      <w:szCs w:val="24"/>
      <w:lang w:eastAsia="hi-IN" w:bidi="hi-IN"/>
    </w:rPr>
  </w:style>
  <w:style w:type="character" w:customStyle="1" w:styleId="25">
    <w:name w:val="Viñetas"/>
    <w:qFormat/>
    <w:uiPriority w:val="0"/>
    <w:rPr>
      <w:rFonts w:ascii="OpenSymbol" w:hAnsi="OpenSymbol" w:eastAsia="OpenSymbol" w:cs="OpenSymbol"/>
    </w:rPr>
  </w:style>
  <w:style w:type="paragraph" w:customStyle="1" w:styleId="26">
    <w:name w:val="Encabezado7"/>
    <w:basedOn w:val="1"/>
    <w:next w:val="8"/>
    <w:qFormat/>
    <w:uiPriority w:val="0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27">
    <w:name w:val="Etiqueta"/>
    <w:basedOn w:val="1"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8">
    <w:name w:val="Índice"/>
    <w:basedOn w:val="1"/>
    <w:qFormat/>
    <w:uiPriority w:val="0"/>
    <w:pPr>
      <w:suppressLineNumbers/>
    </w:pPr>
  </w:style>
  <w:style w:type="paragraph" w:customStyle="1" w:styleId="29">
    <w:name w:val="Encabezado6"/>
    <w:basedOn w:val="1"/>
    <w:next w:val="8"/>
    <w:qFormat/>
    <w:uiPriority w:val="0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30">
    <w:name w:val="Heading"/>
    <w:basedOn w:val="1"/>
    <w:next w:val="8"/>
    <w:qFormat/>
    <w:uiPriority w:val="0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31">
    <w:name w:val="Descripción1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Index"/>
    <w:basedOn w:val="1"/>
    <w:uiPriority w:val="0"/>
    <w:pPr>
      <w:suppressLineNumbers/>
    </w:pPr>
  </w:style>
  <w:style w:type="paragraph" w:customStyle="1" w:styleId="33">
    <w:name w:val="Encabezado5"/>
    <w:basedOn w:val="1"/>
    <w:next w:val="8"/>
    <w:uiPriority w:val="0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34">
    <w:name w:val="Encabezado4"/>
    <w:basedOn w:val="1"/>
    <w:next w:val="8"/>
    <w:uiPriority w:val="0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35">
    <w:name w:val="Encabezado3"/>
    <w:basedOn w:val="1"/>
    <w:next w:val="8"/>
    <w:uiPriority w:val="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36">
    <w:name w:val="Encabezado2"/>
    <w:basedOn w:val="1"/>
    <w:next w:val="8"/>
    <w:uiPriority w:val="0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37">
    <w:name w:val="Encabezado1"/>
    <w:basedOn w:val="1"/>
    <w:next w:val="8"/>
    <w:uiPriority w:val="0"/>
    <w:pPr>
      <w:keepNext/>
      <w:spacing w:before="240" w:after="120"/>
    </w:pPr>
    <w:rPr>
      <w:rFonts w:eastAsia="Microsoft YaHei"/>
      <w:sz w:val="28"/>
      <w:szCs w:val="28"/>
    </w:rPr>
  </w:style>
  <w:style w:type="paragraph" w:styleId="38">
    <w:name w:val="Quote"/>
    <w:basedOn w:val="1"/>
    <w:qFormat/>
    <w:uiPriority w:val="0"/>
    <w:pPr>
      <w:spacing w:after="283"/>
      <w:ind w:left="567" w:right="567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9E98B-F999-4E71-9710-5695B9D97B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273</Words>
  <Characters>1507</Characters>
  <Lines>12</Lines>
  <Paragraphs>3</Paragraphs>
  <TotalTime>3</TotalTime>
  <ScaleCrop>false</ScaleCrop>
  <LinksUpToDate>false</LinksUpToDate>
  <CharactersWithSpaces>1777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2025-10-25T18:39:00Z</dcterms:created>
  <dc:creator>ENRIQUE ORTIZ</dc:creator>
  <cp:lastModifiedBy>Rosa Valdivia</cp:lastModifiedBy>
  <cp:lastPrinted>2015-09-18T05:53:00Z</cp:lastPrinted>
  <dcterms:modified xsi:type="dcterms:W3CDTF">2025-10-26T11:33:13Z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3082-12.2.0.23131</vt:lpwstr>
  </property>
  <property fmtid="{D5CDD505-2E9C-101B-9397-08002B2CF9AE}" pid="3" name="ICV">
    <vt:lpwstr>67826556ED4E4727BCB47D43D66323F1_13</vt:lpwstr>
  </property>
</Properties>
</file>